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B25" w:rsidRPr="00FA2F92" w:rsidRDefault="007E4B25" w:rsidP="007E4B25">
      <w:pPr>
        <w:pStyle w:val="Title"/>
      </w:pPr>
      <w:r w:rsidRPr="00A22C41">
        <w:t xml:space="preserve">Chapter 408 </w:t>
      </w:r>
      <w:r w:rsidRPr="00373DF7">
        <w:t>Paraprofessional Verification Form</w:t>
      </w:r>
    </w:p>
    <w:p w:rsidR="007E4B25" w:rsidRPr="00373DF7" w:rsidRDefault="007E4B25" w:rsidP="007E4B25">
      <w:pPr>
        <w:pStyle w:val="Title"/>
        <w:rPr>
          <w:b w:val="0"/>
          <w:i/>
        </w:rPr>
      </w:pPr>
      <w:r w:rsidRPr="00FA2F92">
        <w:t>(Form 3)</w:t>
      </w:r>
    </w:p>
    <w:p w:rsidR="007E4B25" w:rsidRPr="00373DF7" w:rsidRDefault="007E4B25" w:rsidP="007E4B25">
      <w:pPr>
        <w:ind w:right="3600"/>
        <w:rPr>
          <w:b/>
          <w:i/>
          <w:spacing w:val="2"/>
        </w:rPr>
      </w:pPr>
      <w:r w:rsidRPr="00373DF7">
        <w:rPr>
          <w:b/>
        </w:rPr>
        <w:t>As a Paraprofessional, you are signing that:</w:t>
      </w:r>
    </w:p>
    <w:p w:rsidR="007E4B25" w:rsidRPr="00373DF7" w:rsidRDefault="007E4B25" w:rsidP="007E4B25">
      <w:pPr>
        <w:pStyle w:val="ListParagraph"/>
        <w:numPr>
          <w:ilvl w:val="0"/>
          <w:numId w:val="1"/>
        </w:numPr>
        <w:spacing w:after="0" w:line="240" w:lineRule="auto"/>
        <w:ind w:left="720"/>
        <w:rPr>
          <w:rFonts w:asciiTheme="minorHAnsi" w:hAnsiTheme="minorHAnsi"/>
          <w:i w:val="0"/>
          <w:sz w:val="22"/>
          <w:szCs w:val="22"/>
        </w:rPr>
      </w:pPr>
      <w:r>
        <w:rPr>
          <w:rFonts w:asciiTheme="minorHAnsi" w:hAnsiTheme="minorHAnsi"/>
          <w:i w:val="0"/>
          <w:sz w:val="22"/>
          <w:szCs w:val="22"/>
        </w:rPr>
        <w:t xml:space="preserve">You have reviewed the contents of the student’s IEP with the Principal’s Designee or Primary Provider. </w:t>
      </w:r>
    </w:p>
    <w:p w:rsidR="007E4B25" w:rsidRPr="00373DF7" w:rsidRDefault="007E4B25" w:rsidP="007E4B25">
      <w:pPr>
        <w:pStyle w:val="ListParagraph"/>
        <w:numPr>
          <w:ilvl w:val="0"/>
          <w:numId w:val="1"/>
        </w:numPr>
        <w:spacing w:after="0" w:line="240" w:lineRule="auto"/>
        <w:ind w:left="720"/>
        <w:rPr>
          <w:rFonts w:asciiTheme="minorHAnsi" w:hAnsiTheme="minorHAnsi"/>
          <w:i w:val="0"/>
          <w:sz w:val="22"/>
          <w:szCs w:val="22"/>
        </w:rPr>
      </w:pPr>
      <w:r w:rsidRPr="00373DF7">
        <w:rPr>
          <w:rFonts w:asciiTheme="minorHAnsi" w:hAnsiTheme="minorHAnsi"/>
          <w:i w:val="0"/>
          <w:sz w:val="22"/>
          <w:szCs w:val="22"/>
        </w:rPr>
        <w:t>You confirm that you have been advised and understand the needs of the student as it relates to your role as a Paraprofessional.</w:t>
      </w:r>
    </w:p>
    <w:p w:rsidR="007E4B25" w:rsidRPr="00373DF7" w:rsidRDefault="007E4B25" w:rsidP="007E4B25">
      <w:pPr>
        <w:pStyle w:val="ListParagraph"/>
        <w:numPr>
          <w:ilvl w:val="0"/>
          <w:numId w:val="1"/>
        </w:numPr>
        <w:spacing w:after="0" w:line="240" w:lineRule="auto"/>
        <w:ind w:left="720"/>
        <w:rPr>
          <w:rFonts w:asciiTheme="minorHAnsi" w:hAnsiTheme="minorHAnsi"/>
          <w:i w:val="0"/>
          <w:sz w:val="22"/>
          <w:szCs w:val="22"/>
        </w:rPr>
      </w:pPr>
      <w:r w:rsidRPr="00373DF7">
        <w:rPr>
          <w:rFonts w:asciiTheme="minorHAnsi" w:hAnsiTheme="minorHAnsi"/>
          <w:i w:val="0"/>
          <w:sz w:val="22"/>
          <w:szCs w:val="22"/>
        </w:rPr>
        <w:t>You can request to review the IEP on an ongoing basis with the Principal Designee/Primary Provider.</w:t>
      </w:r>
    </w:p>
    <w:p w:rsidR="007E4B25" w:rsidRPr="00373DF7" w:rsidRDefault="007E4B25" w:rsidP="007E4B25">
      <w:pPr>
        <w:pStyle w:val="ListParagraph"/>
        <w:numPr>
          <w:ilvl w:val="0"/>
          <w:numId w:val="1"/>
        </w:numPr>
        <w:spacing w:after="0" w:line="240" w:lineRule="auto"/>
        <w:ind w:left="720"/>
        <w:rPr>
          <w:rFonts w:asciiTheme="minorHAnsi" w:hAnsiTheme="minorHAnsi"/>
          <w:i w:val="0"/>
          <w:sz w:val="22"/>
          <w:szCs w:val="22"/>
        </w:rPr>
      </w:pPr>
      <w:r w:rsidRPr="00373DF7">
        <w:rPr>
          <w:rFonts w:asciiTheme="minorHAnsi" w:hAnsiTheme="minorHAnsi"/>
          <w:i w:val="0"/>
          <w:sz w:val="22"/>
          <w:szCs w:val="22"/>
        </w:rPr>
        <w:t xml:space="preserve">You have been informed that the student’s IEP must remain confidential and should not be disclosed to any other person(s) consistent with the School District’s Policy for ensuring confidentiality of student records. </w:t>
      </w:r>
    </w:p>
    <w:p w:rsidR="007E4B25" w:rsidRDefault="007E4B25" w:rsidP="007E4B25">
      <w:pPr>
        <w:spacing w:after="0" w:line="240" w:lineRule="auto"/>
        <w:ind w:left="1080"/>
      </w:pPr>
    </w:p>
    <w:p w:rsidR="007E4B25" w:rsidRPr="00373DF7" w:rsidRDefault="007E4B25" w:rsidP="007E4B25">
      <w:pPr>
        <w:spacing w:after="0" w:line="240" w:lineRule="auto"/>
        <w:ind w:left="1080"/>
      </w:pPr>
    </w:p>
    <w:p w:rsidR="007E4B25" w:rsidRPr="00373DF7" w:rsidRDefault="007E4B25" w:rsidP="007E4B25">
      <w:pPr>
        <w:rPr>
          <w:b/>
          <w:i/>
        </w:rPr>
      </w:pPr>
      <w:r w:rsidRPr="00373DF7">
        <w:rPr>
          <w:b/>
        </w:rPr>
        <w:t>Assignment (check appropriate box)</w:t>
      </w:r>
    </w:p>
    <w:p w:rsidR="007E4B25" w:rsidRPr="00373DF7" w:rsidRDefault="007E4B25" w:rsidP="007E4B25">
      <w:pPr>
        <w:spacing w:after="240" w:line="360" w:lineRule="auto"/>
        <w:contextualSpacing/>
        <w:rPr>
          <w:i/>
        </w:rPr>
      </w:pPr>
      <w:r w:rsidRPr="00373DF7">
        <w:rPr>
          <w:rFonts w:ascii="Segoe UI Symbol" w:eastAsia="MS Gothic" w:hAnsi="Segoe UI Symbol" w:cs="Segoe UI Symbol"/>
        </w:rPr>
        <w:t>☐</w:t>
      </w:r>
      <w:r w:rsidRPr="00373DF7">
        <w:rPr>
          <w:rFonts w:eastAsia="MS Gothic"/>
        </w:rPr>
        <w:t xml:space="preserve"> </w:t>
      </w:r>
      <w:r w:rsidRPr="00373DF7">
        <w:t>Classroom Paraprofessional</w:t>
      </w:r>
      <w:r w:rsidRPr="00373DF7">
        <w:tab/>
      </w:r>
      <w:r w:rsidRPr="00373DF7">
        <w:tab/>
      </w:r>
      <w:r>
        <w:tab/>
      </w:r>
      <w:r w:rsidRPr="00373DF7">
        <w:rPr>
          <w:rFonts w:ascii="Segoe UI Symbol" w:eastAsia="MS Gothic" w:hAnsi="Segoe UI Symbol" w:cs="Segoe UI Symbol"/>
        </w:rPr>
        <w:t>☐</w:t>
      </w:r>
      <w:r w:rsidRPr="00373DF7">
        <w:rPr>
          <w:rFonts w:eastAsia="MS Gothic"/>
        </w:rPr>
        <w:t xml:space="preserve"> </w:t>
      </w:r>
      <w:r w:rsidRPr="00373DF7">
        <w:t>Crisis Paraprofessional</w:t>
      </w:r>
      <w:r w:rsidRPr="00373DF7">
        <w:tab/>
      </w:r>
    </w:p>
    <w:p w:rsidR="007E4B25" w:rsidRPr="00373DF7" w:rsidRDefault="007E4B25" w:rsidP="007E4B25">
      <w:pPr>
        <w:spacing w:after="240" w:line="360" w:lineRule="auto"/>
        <w:contextualSpacing/>
        <w:rPr>
          <w:i/>
        </w:rPr>
      </w:pPr>
      <w:r w:rsidRPr="00373DF7">
        <w:rPr>
          <w:rFonts w:ascii="Segoe UI Symbol" w:eastAsia="MS Gothic" w:hAnsi="Segoe UI Symbol" w:cs="Segoe UI Symbol"/>
        </w:rPr>
        <w:t>☐</w:t>
      </w:r>
      <w:r w:rsidRPr="00373DF7">
        <w:rPr>
          <w:rFonts w:eastAsia="MS Gothic"/>
        </w:rPr>
        <w:t xml:space="preserve"> </w:t>
      </w:r>
      <w:r w:rsidRPr="00373DF7">
        <w:t>Health Paraprofessional</w:t>
      </w:r>
      <w:r w:rsidRPr="00373DF7">
        <w:tab/>
      </w:r>
      <w:r w:rsidRPr="00373DF7">
        <w:tab/>
      </w:r>
      <w:r w:rsidRPr="00373DF7">
        <w:tab/>
      </w:r>
      <w:r w:rsidRPr="00373DF7">
        <w:rPr>
          <w:rFonts w:ascii="Segoe UI Symbol" w:eastAsia="MS Gothic" w:hAnsi="Segoe UI Symbol" w:cs="Segoe UI Symbol"/>
        </w:rPr>
        <w:t>☐</w:t>
      </w:r>
      <w:r w:rsidRPr="00373DF7">
        <w:rPr>
          <w:rFonts w:eastAsia="MS Gothic"/>
        </w:rPr>
        <w:t xml:space="preserve"> </w:t>
      </w:r>
      <w:r w:rsidRPr="00373DF7">
        <w:t>Toileting Paraprofessional</w:t>
      </w:r>
      <w:r w:rsidRPr="00373DF7">
        <w:br/>
      </w:r>
      <w:r w:rsidRPr="00373DF7">
        <w:rPr>
          <w:rFonts w:ascii="Segoe UI Symbol" w:eastAsia="MS Gothic" w:hAnsi="Segoe UI Symbol" w:cs="Segoe UI Symbol"/>
        </w:rPr>
        <w:t>☐</w:t>
      </w:r>
      <w:r w:rsidRPr="00373DF7">
        <w:rPr>
          <w:rFonts w:eastAsia="MS Gothic"/>
        </w:rPr>
        <w:t xml:space="preserve"> </w:t>
      </w:r>
      <w:r w:rsidRPr="00373DF7">
        <w:t>Alternate Placement Paraprofessional</w:t>
      </w:r>
      <w:r w:rsidRPr="00373DF7">
        <w:tab/>
      </w:r>
      <w:r w:rsidRPr="00373DF7">
        <w:rPr>
          <w:rFonts w:ascii="Segoe UI Symbol" w:eastAsia="MS Gothic" w:hAnsi="Segoe UI Symbol" w:cs="Segoe UI Symbol"/>
        </w:rPr>
        <w:t>☐</w:t>
      </w:r>
      <w:r w:rsidRPr="00373DF7">
        <w:rPr>
          <w:rFonts w:eastAsia="MS Gothic"/>
        </w:rPr>
        <w:t xml:space="preserve"> </w:t>
      </w:r>
      <w:r w:rsidRPr="00373DF7">
        <w:t>Orientation/Mobility Paraprofessional</w:t>
      </w:r>
      <w:r w:rsidRPr="00373DF7">
        <w:tab/>
      </w:r>
      <w:r w:rsidRPr="00373DF7">
        <w:tab/>
      </w:r>
    </w:p>
    <w:p w:rsidR="007E4B25" w:rsidRPr="00373DF7" w:rsidRDefault="007E4B25" w:rsidP="007E4B25">
      <w:pPr>
        <w:spacing w:after="240" w:line="360" w:lineRule="auto"/>
        <w:contextualSpacing/>
        <w:rPr>
          <w:rFonts w:eastAsia="MS Gothic"/>
          <w:i/>
        </w:rPr>
      </w:pPr>
      <w:r w:rsidRPr="00373DF7">
        <w:rPr>
          <w:rFonts w:ascii="Segoe UI Symbol" w:eastAsia="MS Gothic" w:hAnsi="Segoe UI Symbol" w:cs="Segoe UI Symbol"/>
        </w:rPr>
        <w:t>☐</w:t>
      </w:r>
      <w:r w:rsidRPr="00373DF7">
        <w:rPr>
          <w:rFonts w:eastAsia="MS Gothic"/>
        </w:rPr>
        <w:t xml:space="preserve"> </w:t>
      </w:r>
      <w:proofErr w:type="gramStart"/>
      <w:r w:rsidRPr="00373DF7">
        <w:t>Other</w:t>
      </w:r>
      <w:proofErr w:type="gramEnd"/>
      <w:r w:rsidRPr="00373DF7">
        <w:t xml:space="preserve"> (specify): ___________________________</w:t>
      </w:r>
    </w:p>
    <w:tbl>
      <w:tblPr>
        <w:tblpPr w:leftFromText="180" w:rightFromText="180" w:vertAnchor="text" w:horzAnchor="margin" w:tblpXSpec="center" w:tblpY="35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6"/>
        <w:gridCol w:w="1772"/>
        <w:gridCol w:w="1772"/>
        <w:gridCol w:w="1476"/>
        <w:gridCol w:w="2214"/>
      </w:tblGrid>
      <w:tr w:rsidR="007E4B25" w:rsidRPr="002511DD" w:rsidTr="00401213">
        <w:tc>
          <w:tcPr>
            <w:tcW w:w="1648" w:type="pct"/>
            <w:tcBorders>
              <w:top w:val="single" w:sz="4" w:space="0" w:color="auto"/>
              <w:left w:val="single" w:sz="4" w:space="0" w:color="auto"/>
              <w:bottom w:val="single" w:sz="4" w:space="0" w:color="auto"/>
              <w:right w:val="single" w:sz="4" w:space="0" w:color="auto"/>
            </w:tcBorders>
            <w:hideMark/>
          </w:tcPr>
          <w:p w:rsidR="007E4B25" w:rsidRPr="00373DF7" w:rsidRDefault="007E4B25" w:rsidP="00401213">
            <w:pPr>
              <w:spacing w:after="0" w:line="240" w:lineRule="auto"/>
              <w:ind w:right="432"/>
              <w:rPr>
                <w:b/>
              </w:rPr>
            </w:pPr>
            <w:r w:rsidRPr="00373DF7">
              <w:rPr>
                <w:b/>
              </w:rPr>
              <w:t>Student Name</w:t>
            </w:r>
          </w:p>
        </w:tc>
        <w:tc>
          <w:tcPr>
            <w:tcW w:w="821" w:type="pct"/>
            <w:tcBorders>
              <w:top w:val="single" w:sz="4" w:space="0" w:color="auto"/>
              <w:left w:val="single" w:sz="4" w:space="0" w:color="auto"/>
              <w:bottom w:val="single" w:sz="4" w:space="0" w:color="auto"/>
              <w:right w:val="single" w:sz="4" w:space="0" w:color="auto"/>
            </w:tcBorders>
          </w:tcPr>
          <w:p w:rsidR="007E4B25" w:rsidRPr="002511DD" w:rsidRDefault="007E4B25" w:rsidP="00401213">
            <w:pPr>
              <w:spacing w:after="0" w:line="240" w:lineRule="auto"/>
              <w:ind w:right="432"/>
              <w:rPr>
                <w:b/>
              </w:rPr>
            </w:pPr>
            <w:r>
              <w:rPr>
                <w:b/>
              </w:rPr>
              <w:t>Student ID Number</w:t>
            </w:r>
          </w:p>
        </w:tc>
        <w:tc>
          <w:tcPr>
            <w:tcW w:w="821" w:type="pct"/>
            <w:tcBorders>
              <w:top w:val="single" w:sz="4" w:space="0" w:color="auto"/>
              <w:left w:val="single" w:sz="4" w:space="0" w:color="auto"/>
              <w:bottom w:val="single" w:sz="4" w:space="0" w:color="auto"/>
              <w:right w:val="single" w:sz="4" w:space="0" w:color="auto"/>
            </w:tcBorders>
          </w:tcPr>
          <w:p w:rsidR="007E4B25" w:rsidRPr="00373DF7" w:rsidRDefault="007E4B25" w:rsidP="00401213">
            <w:pPr>
              <w:spacing w:after="0" w:line="240" w:lineRule="auto"/>
              <w:ind w:right="432"/>
              <w:rPr>
                <w:b/>
              </w:rPr>
            </w:pPr>
            <w:r w:rsidRPr="00373DF7">
              <w:rPr>
                <w:b/>
              </w:rPr>
              <w:t>School Year</w:t>
            </w:r>
          </w:p>
        </w:tc>
        <w:tc>
          <w:tcPr>
            <w:tcW w:w="684" w:type="pct"/>
            <w:tcBorders>
              <w:top w:val="single" w:sz="4" w:space="0" w:color="auto"/>
              <w:left w:val="single" w:sz="4" w:space="0" w:color="auto"/>
              <w:bottom w:val="single" w:sz="4" w:space="0" w:color="auto"/>
              <w:right w:val="single" w:sz="4" w:space="0" w:color="auto"/>
            </w:tcBorders>
          </w:tcPr>
          <w:p w:rsidR="007E4B25" w:rsidRPr="00373DF7" w:rsidRDefault="007E4B25" w:rsidP="00401213">
            <w:pPr>
              <w:spacing w:after="0" w:line="240" w:lineRule="auto"/>
              <w:ind w:right="432"/>
              <w:rPr>
                <w:b/>
              </w:rPr>
            </w:pPr>
            <w:r w:rsidRPr="00373DF7">
              <w:rPr>
                <w:b/>
              </w:rPr>
              <w:t>Grade</w:t>
            </w:r>
          </w:p>
        </w:tc>
        <w:tc>
          <w:tcPr>
            <w:tcW w:w="1026" w:type="pct"/>
            <w:tcBorders>
              <w:top w:val="single" w:sz="4" w:space="0" w:color="auto"/>
              <w:left w:val="single" w:sz="4" w:space="0" w:color="auto"/>
              <w:bottom w:val="single" w:sz="4" w:space="0" w:color="auto"/>
              <w:right w:val="single" w:sz="4" w:space="0" w:color="auto"/>
            </w:tcBorders>
          </w:tcPr>
          <w:p w:rsidR="007E4B25" w:rsidRPr="00373DF7" w:rsidRDefault="007E4B25" w:rsidP="00401213">
            <w:pPr>
              <w:spacing w:after="0" w:line="240" w:lineRule="auto"/>
              <w:ind w:right="432"/>
              <w:rPr>
                <w:b/>
              </w:rPr>
            </w:pPr>
            <w:r w:rsidRPr="00373DF7">
              <w:rPr>
                <w:b/>
              </w:rPr>
              <w:t xml:space="preserve">Date of </w:t>
            </w:r>
            <w:r>
              <w:rPr>
                <w:b/>
              </w:rPr>
              <w:t xml:space="preserve">IEP </w:t>
            </w:r>
          </w:p>
        </w:tc>
      </w:tr>
      <w:tr w:rsidR="007E4B25" w:rsidRPr="002511DD" w:rsidTr="00401213">
        <w:tc>
          <w:tcPr>
            <w:tcW w:w="1648" w:type="pct"/>
            <w:tcBorders>
              <w:top w:val="single" w:sz="4" w:space="0" w:color="auto"/>
              <w:left w:val="single" w:sz="4" w:space="0" w:color="auto"/>
              <w:bottom w:val="single" w:sz="4" w:space="0" w:color="auto"/>
              <w:right w:val="single" w:sz="4" w:space="0" w:color="auto"/>
            </w:tcBorders>
          </w:tcPr>
          <w:p w:rsidR="007E4B25" w:rsidRPr="00373DF7" w:rsidRDefault="007E4B25" w:rsidP="00401213">
            <w:pPr>
              <w:spacing w:after="144"/>
              <w:ind w:right="432"/>
            </w:pPr>
          </w:p>
        </w:tc>
        <w:tc>
          <w:tcPr>
            <w:tcW w:w="821" w:type="pct"/>
            <w:tcBorders>
              <w:top w:val="single" w:sz="4" w:space="0" w:color="auto"/>
              <w:left w:val="single" w:sz="4" w:space="0" w:color="auto"/>
              <w:bottom w:val="single" w:sz="4" w:space="0" w:color="auto"/>
              <w:right w:val="single" w:sz="4" w:space="0" w:color="auto"/>
            </w:tcBorders>
          </w:tcPr>
          <w:p w:rsidR="007E4B25" w:rsidRPr="002511DD" w:rsidRDefault="007E4B25" w:rsidP="00401213">
            <w:pPr>
              <w:spacing w:after="144"/>
              <w:ind w:right="432"/>
            </w:pPr>
          </w:p>
        </w:tc>
        <w:tc>
          <w:tcPr>
            <w:tcW w:w="821" w:type="pct"/>
            <w:tcBorders>
              <w:top w:val="single" w:sz="4" w:space="0" w:color="auto"/>
              <w:left w:val="single" w:sz="4" w:space="0" w:color="auto"/>
              <w:bottom w:val="single" w:sz="4" w:space="0" w:color="auto"/>
              <w:right w:val="single" w:sz="4" w:space="0" w:color="auto"/>
            </w:tcBorders>
          </w:tcPr>
          <w:p w:rsidR="007E4B25" w:rsidRPr="00A22C41" w:rsidRDefault="007E4B25" w:rsidP="00401213">
            <w:pPr>
              <w:spacing w:after="144"/>
              <w:ind w:right="432"/>
              <w:rPr>
                <w:b/>
                <w:i/>
              </w:rPr>
            </w:pPr>
            <w:r>
              <w:rPr>
                <w:b/>
                <w:i/>
              </w:rPr>
              <w:t>2018-19</w:t>
            </w:r>
          </w:p>
        </w:tc>
        <w:tc>
          <w:tcPr>
            <w:tcW w:w="684" w:type="pct"/>
            <w:tcBorders>
              <w:top w:val="single" w:sz="4" w:space="0" w:color="auto"/>
              <w:left w:val="single" w:sz="4" w:space="0" w:color="auto"/>
              <w:bottom w:val="single" w:sz="4" w:space="0" w:color="auto"/>
              <w:right w:val="single" w:sz="4" w:space="0" w:color="auto"/>
            </w:tcBorders>
          </w:tcPr>
          <w:p w:rsidR="007E4B25" w:rsidRPr="00373DF7" w:rsidRDefault="007E4B25" w:rsidP="00401213">
            <w:pPr>
              <w:spacing w:after="144"/>
              <w:ind w:right="432"/>
            </w:pPr>
          </w:p>
        </w:tc>
        <w:tc>
          <w:tcPr>
            <w:tcW w:w="1026" w:type="pct"/>
            <w:tcBorders>
              <w:top w:val="single" w:sz="4" w:space="0" w:color="auto"/>
              <w:left w:val="single" w:sz="4" w:space="0" w:color="auto"/>
              <w:bottom w:val="single" w:sz="4" w:space="0" w:color="auto"/>
              <w:right w:val="single" w:sz="4" w:space="0" w:color="auto"/>
            </w:tcBorders>
          </w:tcPr>
          <w:p w:rsidR="007E4B25" w:rsidRPr="00373DF7" w:rsidRDefault="007E4B25" w:rsidP="00401213">
            <w:pPr>
              <w:spacing w:after="144"/>
              <w:ind w:right="432"/>
            </w:pPr>
          </w:p>
        </w:tc>
      </w:tr>
    </w:tbl>
    <w:p w:rsidR="007E4B25" w:rsidRPr="00373DF7" w:rsidRDefault="007E4B25" w:rsidP="007E4B25">
      <w:pPr>
        <w:rPr>
          <w:i/>
        </w:rPr>
      </w:pPr>
    </w:p>
    <w:p w:rsidR="007E4B25" w:rsidRPr="00373DF7" w:rsidRDefault="007E4B25" w:rsidP="007E4B25">
      <w:pPr>
        <w:rPr>
          <w:b/>
        </w:rPr>
      </w:pPr>
      <w:r w:rsidRPr="00373DF7">
        <w:rPr>
          <w:b/>
        </w:rPr>
        <w:t>I have reviewed the student’s IEP and agree with the statement</w:t>
      </w:r>
      <w:r>
        <w:rPr>
          <w:b/>
        </w:rPr>
        <w:t>s</w:t>
      </w:r>
      <w:r w:rsidRPr="00373DF7">
        <w:rPr>
          <w:b/>
        </w:rPr>
        <w:t xml:space="preserve"> above. </w:t>
      </w:r>
    </w:p>
    <w:p w:rsidR="007E4B25" w:rsidRPr="00373DF7" w:rsidRDefault="007E4B25" w:rsidP="007E4B25">
      <w:pPr>
        <w:rPr>
          <w:i/>
        </w:rPr>
      </w:pPr>
      <w:r w:rsidRPr="00373DF7">
        <w:t>Paraprofessional’s Name (print): __________________________________________________________</w:t>
      </w:r>
    </w:p>
    <w:p w:rsidR="007E4B25" w:rsidRPr="00373DF7" w:rsidRDefault="007E4B25" w:rsidP="007E4B25">
      <w:pPr>
        <w:rPr>
          <w:i/>
        </w:rPr>
      </w:pPr>
      <w:r w:rsidRPr="00373DF7">
        <w:t>Paraprofessional’s Signature: ___________________________________________   Date ____________</w:t>
      </w:r>
    </w:p>
    <w:p w:rsidR="007E4B25" w:rsidRPr="00373DF7" w:rsidRDefault="007E4B25" w:rsidP="007E4B25">
      <w:pPr>
        <w:ind w:left="-720" w:firstLine="720"/>
        <w:rPr>
          <w:i/>
        </w:rPr>
      </w:pPr>
      <w:r w:rsidRPr="00373DF7">
        <w:t>Principal</w:t>
      </w:r>
      <w:r>
        <w:t>’s</w:t>
      </w:r>
      <w:r w:rsidRPr="00373DF7">
        <w:t xml:space="preserve"> Designee/Primary Provider Name (print): ___________________________________________ </w:t>
      </w:r>
    </w:p>
    <w:p w:rsidR="007E4B25" w:rsidRDefault="007E4B25" w:rsidP="007E4B25">
      <w:pPr>
        <w:rPr>
          <w:i/>
        </w:rPr>
      </w:pPr>
      <w:r w:rsidRPr="00373DF7">
        <w:t>Principal’s Designee/Primary Provider Signature:</w:t>
      </w:r>
      <w:r>
        <w:t xml:space="preserve"> </w:t>
      </w:r>
      <w:r w:rsidRPr="00373DF7">
        <w:t>____________________________ Date ____________</w:t>
      </w:r>
    </w:p>
    <w:p w:rsidR="007E4B25" w:rsidRDefault="007E4B25" w:rsidP="007E4B25">
      <w:pPr>
        <w:spacing w:line="240" w:lineRule="auto"/>
        <w:rPr>
          <w:spacing w:val="-2"/>
        </w:rPr>
      </w:pPr>
      <w:r w:rsidRPr="00065711">
        <w:rPr>
          <w:spacing w:val="-2"/>
        </w:rPr>
        <w:t xml:space="preserve">This completed form </w:t>
      </w:r>
      <w:r>
        <w:rPr>
          <w:spacing w:val="-2"/>
        </w:rPr>
        <w:t xml:space="preserve">must be kept on record in </w:t>
      </w:r>
      <w:r w:rsidRPr="002B6EF0">
        <w:rPr>
          <w:spacing w:val="-2"/>
        </w:rPr>
        <w:t xml:space="preserve">a master binder </w:t>
      </w:r>
      <w:r>
        <w:rPr>
          <w:spacing w:val="-2"/>
        </w:rPr>
        <w:t>of all student forms,</w:t>
      </w:r>
      <w:r w:rsidRPr="002B6EF0">
        <w:rPr>
          <w:spacing w:val="-2"/>
        </w:rPr>
        <w:t xml:space="preserve"> maintained by the principal’s designee(s),</w:t>
      </w:r>
      <w:r w:rsidRPr="007F39A3">
        <w:rPr>
          <w:spacing w:val="-2"/>
        </w:rPr>
        <w:t xml:space="preserve"> and kept confid</w:t>
      </w:r>
      <w:r>
        <w:rPr>
          <w:spacing w:val="-2"/>
        </w:rPr>
        <w:t>ential in a secure, locked area,</w:t>
      </w:r>
      <w:r w:rsidRPr="002B6EF0">
        <w:rPr>
          <w:spacing w:val="-2"/>
        </w:rPr>
        <w:t xml:space="preserve"> in the event of a requested review by the New York State Education Department.</w:t>
      </w:r>
    </w:p>
    <w:p w:rsidR="007E4B25" w:rsidRPr="00373DF7" w:rsidRDefault="007E4B25" w:rsidP="007E4B25">
      <w:pPr>
        <w:spacing w:line="240" w:lineRule="auto"/>
        <w:rPr>
          <w:b/>
          <w:spacing w:val="-2"/>
        </w:rPr>
      </w:pPr>
      <w:r w:rsidRPr="00951423">
        <w:rPr>
          <w:b/>
          <w:spacing w:val="-2"/>
        </w:rPr>
        <w:t xml:space="preserve">This distribution/review process must occur </w:t>
      </w:r>
      <w:r>
        <w:rPr>
          <w:b/>
          <w:spacing w:val="-2"/>
        </w:rPr>
        <w:t>each</w:t>
      </w:r>
      <w:r w:rsidRPr="00951423">
        <w:rPr>
          <w:b/>
          <w:spacing w:val="-2"/>
        </w:rPr>
        <w:t xml:space="preserve"> time a new IEP is developed </w:t>
      </w:r>
      <w:r w:rsidRPr="00166B24">
        <w:rPr>
          <w:b/>
          <w:spacing w:val="-2"/>
        </w:rPr>
        <w:t>(i.e., after IEP is initially developed and after each annual IEP meeting, amendment, reconvene, re-ev</w:t>
      </w:r>
      <w:r>
        <w:rPr>
          <w:b/>
          <w:spacing w:val="-2"/>
        </w:rPr>
        <w:t>aluation, or three-year review)</w:t>
      </w:r>
      <w:r w:rsidRPr="00951423">
        <w:rPr>
          <w:b/>
          <w:spacing w:val="-2"/>
        </w:rPr>
        <w:t xml:space="preserve">, and </w:t>
      </w:r>
      <w:r w:rsidRPr="00373DF7">
        <w:rPr>
          <w:b/>
          <w:spacing w:val="-2"/>
          <w:u w:val="single"/>
        </w:rPr>
        <w:t>a new form</w:t>
      </w:r>
      <w:r w:rsidRPr="00951423">
        <w:rPr>
          <w:b/>
          <w:spacing w:val="-2"/>
        </w:rPr>
        <w:t xml:space="preserve"> must be completed at that time.</w:t>
      </w:r>
    </w:p>
    <w:p w:rsidR="00481D5D" w:rsidRPr="007C18A0" w:rsidRDefault="00481D5D" w:rsidP="007C18A0">
      <w:bookmarkStart w:id="0" w:name="_GoBack"/>
      <w:bookmarkEnd w:id="0"/>
    </w:p>
    <w:sectPr w:rsidR="00481D5D" w:rsidRPr="007C18A0" w:rsidSect="006D587F">
      <w:headerReference w:type="default" r:id="rId8"/>
      <w:footerReference w:type="default" r:id="rId9"/>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72E5" w:rsidRDefault="002572E5" w:rsidP="00452873">
      <w:pPr>
        <w:spacing w:after="0" w:line="240" w:lineRule="auto"/>
      </w:pPr>
      <w:r>
        <w:separator/>
      </w:r>
    </w:p>
  </w:endnote>
  <w:endnote w:type="continuationSeparator" w:id="0">
    <w:p w:rsidR="002572E5" w:rsidRDefault="002572E5" w:rsidP="00452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2C5" w:rsidRPr="00E1510D" w:rsidRDefault="00C11465" w:rsidP="00EC72C5">
    <w:pPr>
      <w:pStyle w:val="Default"/>
      <w:ind w:left="-187" w:right="-43"/>
      <w:rPr>
        <w:rFonts w:asciiTheme="minorHAnsi" w:hAnsiTheme="minorHAnsi"/>
        <w:b/>
        <w:bCs/>
        <w:i/>
        <w:sz w:val="14"/>
        <w:szCs w:val="14"/>
      </w:rPr>
    </w:pPr>
    <w:r>
      <w:rPr>
        <w:rFonts w:asciiTheme="minorHAnsi" w:hAnsiTheme="minorHAnsi"/>
        <w:b/>
        <w:bCs/>
        <w:i/>
        <w:sz w:val="14"/>
        <w:szCs w:val="14"/>
      </w:rPr>
      <w:t>P352X@ 006</w:t>
    </w:r>
    <w:r w:rsidR="00EC72C5">
      <w:rPr>
        <w:rFonts w:asciiTheme="minorHAnsi" w:hAnsiTheme="minorHAnsi"/>
        <w:b/>
        <w:bCs/>
        <w:i/>
        <w:sz w:val="14"/>
        <w:szCs w:val="14"/>
      </w:rPr>
      <w:tab/>
    </w:r>
    <w:r w:rsidR="00EC72C5">
      <w:rPr>
        <w:rFonts w:asciiTheme="minorHAnsi" w:hAnsiTheme="minorHAnsi"/>
        <w:b/>
        <w:bCs/>
        <w:i/>
        <w:sz w:val="14"/>
        <w:szCs w:val="14"/>
      </w:rPr>
      <w:tab/>
    </w:r>
    <w:r w:rsidR="00EC72C5">
      <w:rPr>
        <w:rFonts w:asciiTheme="minorHAnsi" w:hAnsiTheme="minorHAnsi"/>
        <w:b/>
        <w:bCs/>
        <w:i/>
        <w:sz w:val="14"/>
        <w:szCs w:val="14"/>
      </w:rPr>
      <w:tab/>
    </w:r>
    <w:r w:rsidR="00EC72C5" w:rsidRPr="00E1510D">
      <w:rPr>
        <w:rFonts w:asciiTheme="minorHAnsi" w:hAnsiTheme="minorHAnsi"/>
        <w:b/>
        <w:bCs/>
        <w:i/>
        <w:sz w:val="14"/>
        <w:szCs w:val="14"/>
      </w:rPr>
      <w:t>P352X @ 424</w:t>
    </w:r>
    <w:r w:rsidR="00EC72C5">
      <w:rPr>
        <w:rFonts w:asciiTheme="minorHAnsi" w:hAnsiTheme="minorHAnsi"/>
        <w:b/>
        <w:bCs/>
        <w:i/>
        <w:sz w:val="14"/>
        <w:szCs w:val="14"/>
      </w:rPr>
      <w:tab/>
    </w:r>
    <w:r w:rsidR="00EC72C5">
      <w:rPr>
        <w:rFonts w:asciiTheme="minorHAnsi" w:hAnsiTheme="minorHAnsi"/>
        <w:b/>
        <w:bCs/>
        <w:i/>
        <w:sz w:val="14"/>
        <w:szCs w:val="14"/>
      </w:rPr>
      <w:tab/>
    </w:r>
    <w:r w:rsidR="00EC72C5" w:rsidRPr="00E1510D">
      <w:rPr>
        <w:rFonts w:asciiTheme="minorHAnsi" w:hAnsiTheme="minorHAnsi"/>
        <w:b/>
        <w:bCs/>
        <w:i/>
        <w:sz w:val="14"/>
        <w:szCs w:val="14"/>
      </w:rPr>
      <w:t>P352X@ 75</w:t>
    </w:r>
    <w:r w:rsidR="00EC72C5">
      <w:rPr>
        <w:rFonts w:asciiTheme="minorHAnsi" w:hAnsiTheme="minorHAnsi"/>
        <w:b/>
        <w:bCs/>
        <w:i/>
        <w:sz w:val="14"/>
        <w:szCs w:val="14"/>
      </w:rPr>
      <w:tab/>
    </w:r>
    <w:r w:rsidR="00EC72C5">
      <w:rPr>
        <w:rFonts w:asciiTheme="minorHAnsi" w:hAnsiTheme="minorHAnsi"/>
        <w:b/>
        <w:bCs/>
        <w:i/>
        <w:sz w:val="14"/>
        <w:szCs w:val="14"/>
      </w:rPr>
      <w:tab/>
    </w:r>
    <w:r w:rsidR="00EC72C5">
      <w:rPr>
        <w:rFonts w:asciiTheme="minorHAnsi" w:hAnsiTheme="minorHAnsi"/>
        <w:b/>
        <w:bCs/>
        <w:i/>
        <w:sz w:val="14"/>
        <w:szCs w:val="14"/>
      </w:rPr>
      <w:tab/>
    </w:r>
    <w:r>
      <w:rPr>
        <w:rFonts w:asciiTheme="minorHAnsi" w:hAnsiTheme="minorHAnsi"/>
        <w:b/>
        <w:bCs/>
        <w:i/>
        <w:sz w:val="14"/>
        <w:szCs w:val="14"/>
      </w:rPr>
      <w:t>P352X@ 595</w:t>
    </w:r>
    <w:r w:rsidR="00366D82">
      <w:rPr>
        <w:rFonts w:asciiTheme="minorHAnsi" w:hAnsiTheme="minorHAnsi"/>
        <w:b/>
        <w:bCs/>
        <w:i/>
        <w:sz w:val="14"/>
        <w:szCs w:val="14"/>
      </w:rPr>
      <w:tab/>
    </w:r>
    <w:r w:rsidR="00366D82">
      <w:rPr>
        <w:rFonts w:asciiTheme="minorHAnsi" w:hAnsiTheme="minorHAnsi"/>
        <w:b/>
        <w:bCs/>
        <w:i/>
        <w:sz w:val="14"/>
        <w:szCs w:val="14"/>
      </w:rPr>
      <w:tab/>
    </w:r>
    <w:r w:rsidR="00EC72C5" w:rsidRPr="00E1510D">
      <w:rPr>
        <w:rFonts w:asciiTheme="minorHAnsi" w:hAnsiTheme="minorHAnsi"/>
        <w:b/>
        <w:bCs/>
        <w:i/>
        <w:sz w:val="14"/>
        <w:szCs w:val="14"/>
      </w:rPr>
      <w:t>P352X@ 179</w:t>
    </w:r>
  </w:p>
  <w:p w:rsidR="00EC72C5" w:rsidRPr="00E1510D" w:rsidRDefault="00C11465" w:rsidP="00EC72C5">
    <w:pPr>
      <w:pStyle w:val="Default"/>
      <w:ind w:left="-187" w:right="-43"/>
      <w:rPr>
        <w:rFonts w:asciiTheme="minorHAnsi" w:hAnsiTheme="minorHAnsi"/>
        <w:bCs/>
        <w:i/>
        <w:sz w:val="14"/>
        <w:szCs w:val="14"/>
      </w:rPr>
    </w:pPr>
    <w:r>
      <w:rPr>
        <w:rFonts w:asciiTheme="minorHAnsi" w:hAnsiTheme="minorHAnsi"/>
        <w:bCs/>
        <w:i/>
        <w:sz w:val="14"/>
        <w:szCs w:val="14"/>
      </w:rPr>
      <w:t xml:space="preserve">1000 East Tremont Av, Room 315             </w:t>
    </w:r>
    <w:r w:rsidR="00EC72C5">
      <w:rPr>
        <w:rFonts w:asciiTheme="minorHAnsi" w:hAnsiTheme="minorHAnsi"/>
        <w:bCs/>
        <w:i/>
        <w:sz w:val="14"/>
        <w:szCs w:val="14"/>
      </w:rPr>
      <w:tab/>
    </w:r>
    <w:r w:rsidR="00EC72C5" w:rsidRPr="00E1510D">
      <w:rPr>
        <w:rFonts w:asciiTheme="minorHAnsi" w:hAnsiTheme="minorHAnsi"/>
        <w:bCs/>
        <w:i/>
        <w:sz w:val="14"/>
        <w:szCs w:val="14"/>
      </w:rPr>
      <w:t>730 Bryant Avenue, Room 227</w:t>
    </w:r>
    <w:r w:rsidR="00EC72C5">
      <w:rPr>
        <w:rFonts w:asciiTheme="minorHAnsi" w:hAnsiTheme="minorHAnsi"/>
        <w:bCs/>
        <w:i/>
        <w:sz w:val="14"/>
        <w:szCs w:val="14"/>
      </w:rPr>
      <w:tab/>
    </w:r>
    <w:r w:rsidR="00EC72C5" w:rsidRPr="00E1510D">
      <w:rPr>
        <w:rFonts w:asciiTheme="minorHAnsi" w:hAnsiTheme="minorHAnsi"/>
        <w:bCs/>
        <w:i/>
        <w:sz w:val="14"/>
        <w:szCs w:val="14"/>
      </w:rPr>
      <w:t xml:space="preserve">984 </w:t>
    </w:r>
    <w:proofErr w:type="spellStart"/>
    <w:r w:rsidR="00EC72C5" w:rsidRPr="00E1510D">
      <w:rPr>
        <w:rFonts w:asciiTheme="minorHAnsi" w:hAnsiTheme="minorHAnsi"/>
        <w:bCs/>
        <w:i/>
        <w:sz w:val="14"/>
        <w:szCs w:val="14"/>
      </w:rPr>
      <w:t>Faile</w:t>
    </w:r>
    <w:proofErr w:type="spellEnd"/>
    <w:r w:rsidR="00EC72C5" w:rsidRPr="00E1510D">
      <w:rPr>
        <w:rFonts w:asciiTheme="minorHAnsi" w:hAnsiTheme="minorHAnsi"/>
        <w:bCs/>
        <w:i/>
        <w:sz w:val="14"/>
        <w:szCs w:val="14"/>
      </w:rPr>
      <w:t xml:space="preserve"> Street, Room </w:t>
    </w:r>
    <w:r w:rsidR="00EC72C5">
      <w:rPr>
        <w:rFonts w:asciiTheme="minorHAnsi" w:hAnsiTheme="minorHAnsi"/>
        <w:bCs/>
        <w:i/>
        <w:sz w:val="14"/>
        <w:szCs w:val="14"/>
      </w:rPr>
      <w:t>414</w:t>
    </w:r>
    <w:r w:rsidR="00EC72C5">
      <w:rPr>
        <w:rFonts w:asciiTheme="minorHAnsi" w:hAnsiTheme="minorHAnsi"/>
        <w:bCs/>
        <w:i/>
        <w:sz w:val="14"/>
        <w:szCs w:val="14"/>
      </w:rPr>
      <w:tab/>
    </w:r>
    <w:r w:rsidR="00EC72C5" w:rsidRPr="00E1510D">
      <w:rPr>
        <w:rFonts w:asciiTheme="minorHAnsi" w:hAnsiTheme="minorHAnsi"/>
        <w:bCs/>
        <w:i/>
        <w:sz w:val="14"/>
        <w:szCs w:val="14"/>
      </w:rPr>
      <w:t>700 East 179th Street, Room</w:t>
    </w:r>
    <w:r w:rsidR="00EC72C5">
      <w:rPr>
        <w:rFonts w:asciiTheme="minorHAnsi" w:hAnsiTheme="minorHAnsi"/>
        <w:bCs/>
        <w:i/>
        <w:sz w:val="14"/>
        <w:szCs w:val="14"/>
      </w:rPr>
      <w:t xml:space="preserve"> 424</w:t>
    </w:r>
    <w:r w:rsidR="00EC72C5">
      <w:rPr>
        <w:rFonts w:asciiTheme="minorHAnsi" w:hAnsiTheme="minorHAnsi"/>
        <w:bCs/>
        <w:i/>
        <w:sz w:val="14"/>
        <w:szCs w:val="14"/>
      </w:rPr>
      <w:tab/>
    </w:r>
    <w:r w:rsidR="00EC72C5" w:rsidRPr="00E1510D">
      <w:rPr>
        <w:rFonts w:asciiTheme="minorHAnsi" w:hAnsiTheme="minorHAnsi"/>
        <w:bCs/>
        <w:i/>
        <w:sz w:val="14"/>
        <w:szCs w:val="14"/>
      </w:rPr>
      <w:t>468 East 140</w:t>
    </w:r>
    <w:r w:rsidR="00EC72C5" w:rsidRPr="00E1510D">
      <w:rPr>
        <w:rFonts w:asciiTheme="minorHAnsi" w:hAnsiTheme="minorHAnsi"/>
        <w:bCs/>
        <w:i/>
        <w:sz w:val="14"/>
        <w:szCs w:val="14"/>
        <w:vertAlign w:val="superscript"/>
      </w:rPr>
      <w:t>th</w:t>
    </w:r>
    <w:r w:rsidR="00EC72C5" w:rsidRPr="00E1510D">
      <w:rPr>
        <w:rFonts w:asciiTheme="minorHAnsi" w:hAnsiTheme="minorHAnsi"/>
        <w:bCs/>
        <w:i/>
        <w:sz w:val="14"/>
        <w:szCs w:val="14"/>
      </w:rPr>
      <w:t xml:space="preserve"> Street, Room 120</w:t>
    </w:r>
  </w:p>
  <w:p w:rsidR="00EC72C5" w:rsidRPr="00E1510D" w:rsidRDefault="00C11465" w:rsidP="00EC72C5">
    <w:pPr>
      <w:pStyle w:val="Default"/>
      <w:ind w:left="-187" w:right="-43"/>
      <w:rPr>
        <w:rFonts w:asciiTheme="minorHAnsi" w:hAnsiTheme="minorHAnsi"/>
        <w:bCs/>
        <w:i/>
        <w:sz w:val="14"/>
        <w:szCs w:val="14"/>
      </w:rPr>
    </w:pPr>
    <w:r>
      <w:rPr>
        <w:rFonts w:asciiTheme="minorHAnsi" w:hAnsiTheme="minorHAnsi"/>
        <w:bCs/>
        <w:i/>
        <w:sz w:val="14"/>
        <w:szCs w:val="14"/>
      </w:rPr>
      <w:t xml:space="preserve">Bronx, NY  10460 </w:t>
    </w:r>
    <w:r w:rsidR="00EC72C5">
      <w:rPr>
        <w:rFonts w:asciiTheme="minorHAnsi" w:hAnsiTheme="minorHAnsi"/>
        <w:bCs/>
        <w:i/>
        <w:sz w:val="14"/>
        <w:szCs w:val="14"/>
      </w:rPr>
      <w:tab/>
    </w:r>
    <w:r w:rsidR="00EC72C5">
      <w:rPr>
        <w:rFonts w:asciiTheme="minorHAnsi" w:hAnsiTheme="minorHAnsi"/>
        <w:bCs/>
        <w:i/>
        <w:sz w:val="14"/>
        <w:szCs w:val="14"/>
      </w:rPr>
      <w:tab/>
    </w:r>
    <w:r w:rsidR="00EC72C5" w:rsidRPr="00E1510D">
      <w:rPr>
        <w:rFonts w:asciiTheme="minorHAnsi" w:hAnsiTheme="minorHAnsi"/>
        <w:bCs/>
        <w:i/>
        <w:sz w:val="14"/>
        <w:szCs w:val="14"/>
      </w:rPr>
      <w:t xml:space="preserve">Bronx, N.Y.  </w:t>
    </w:r>
    <w:r w:rsidR="00EC72C5">
      <w:rPr>
        <w:rFonts w:asciiTheme="minorHAnsi" w:hAnsiTheme="minorHAnsi"/>
        <w:bCs/>
        <w:i/>
        <w:sz w:val="14"/>
        <w:szCs w:val="14"/>
      </w:rPr>
      <w:t>1047</w:t>
    </w:r>
    <w:r w:rsidR="00EC72C5" w:rsidRPr="00E1510D">
      <w:rPr>
        <w:rFonts w:asciiTheme="minorHAnsi" w:hAnsiTheme="minorHAnsi"/>
        <w:bCs/>
        <w:i/>
        <w:sz w:val="14"/>
        <w:szCs w:val="14"/>
      </w:rPr>
      <w:t>4</w:t>
    </w:r>
    <w:r w:rsidR="00EC72C5">
      <w:rPr>
        <w:rFonts w:asciiTheme="minorHAnsi" w:hAnsiTheme="minorHAnsi"/>
        <w:bCs/>
        <w:i/>
        <w:sz w:val="14"/>
        <w:szCs w:val="14"/>
      </w:rPr>
      <w:tab/>
    </w:r>
    <w:r w:rsidR="00EC72C5">
      <w:rPr>
        <w:rFonts w:asciiTheme="minorHAnsi" w:hAnsiTheme="minorHAnsi"/>
        <w:bCs/>
        <w:i/>
        <w:sz w:val="14"/>
        <w:szCs w:val="14"/>
      </w:rPr>
      <w:tab/>
    </w:r>
    <w:r w:rsidR="00EC72C5" w:rsidRPr="00E1510D">
      <w:rPr>
        <w:rFonts w:asciiTheme="minorHAnsi" w:hAnsiTheme="minorHAnsi"/>
        <w:bCs/>
        <w:i/>
        <w:sz w:val="14"/>
        <w:szCs w:val="14"/>
      </w:rPr>
      <w:t>Bronx, N.Y.  10459</w:t>
    </w:r>
    <w:r w:rsidR="00EC72C5">
      <w:rPr>
        <w:rFonts w:asciiTheme="minorHAnsi" w:hAnsiTheme="minorHAnsi"/>
        <w:bCs/>
        <w:i/>
        <w:sz w:val="14"/>
        <w:szCs w:val="14"/>
      </w:rPr>
      <w:tab/>
    </w:r>
    <w:r w:rsidR="00EC72C5">
      <w:rPr>
        <w:rFonts w:asciiTheme="minorHAnsi" w:hAnsiTheme="minorHAnsi"/>
        <w:bCs/>
        <w:i/>
        <w:sz w:val="14"/>
        <w:szCs w:val="14"/>
      </w:rPr>
      <w:tab/>
    </w:r>
    <w:r w:rsidR="00EC72C5" w:rsidRPr="00E1510D">
      <w:rPr>
        <w:rFonts w:asciiTheme="minorHAnsi" w:hAnsiTheme="minorHAnsi"/>
        <w:bCs/>
        <w:i/>
        <w:sz w:val="14"/>
        <w:szCs w:val="14"/>
      </w:rPr>
      <w:t>Bronx, N.Y.  10457</w:t>
    </w:r>
    <w:r w:rsidR="00EC72C5">
      <w:rPr>
        <w:rFonts w:asciiTheme="minorHAnsi" w:hAnsiTheme="minorHAnsi"/>
        <w:bCs/>
        <w:i/>
        <w:sz w:val="14"/>
        <w:szCs w:val="14"/>
      </w:rPr>
      <w:tab/>
    </w:r>
    <w:r w:rsidR="00EC72C5">
      <w:rPr>
        <w:rFonts w:asciiTheme="minorHAnsi" w:hAnsiTheme="minorHAnsi"/>
        <w:bCs/>
        <w:i/>
        <w:sz w:val="14"/>
        <w:szCs w:val="14"/>
      </w:rPr>
      <w:tab/>
    </w:r>
    <w:r w:rsidR="00EC72C5" w:rsidRPr="00E1510D">
      <w:rPr>
        <w:rFonts w:asciiTheme="minorHAnsi" w:hAnsiTheme="minorHAnsi"/>
        <w:bCs/>
        <w:i/>
        <w:sz w:val="14"/>
        <w:szCs w:val="14"/>
      </w:rPr>
      <w:t>Bronx, N</w:t>
    </w:r>
    <w:r w:rsidR="00626F2E">
      <w:rPr>
        <w:rFonts w:asciiTheme="minorHAnsi" w:hAnsiTheme="minorHAnsi"/>
        <w:bCs/>
        <w:i/>
        <w:sz w:val="14"/>
        <w:szCs w:val="14"/>
      </w:rPr>
      <w:t>.</w:t>
    </w:r>
    <w:r w:rsidR="00EC72C5" w:rsidRPr="00E1510D">
      <w:rPr>
        <w:rFonts w:asciiTheme="minorHAnsi" w:hAnsiTheme="minorHAnsi"/>
        <w:bCs/>
        <w:i/>
        <w:sz w:val="14"/>
        <w:szCs w:val="14"/>
      </w:rPr>
      <w:t>Y</w:t>
    </w:r>
    <w:r w:rsidR="00626F2E">
      <w:rPr>
        <w:rFonts w:asciiTheme="minorHAnsi" w:hAnsiTheme="minorHAnsi"/>
        <w:bCs/>
        <w:i/>
        <w:sz w:val="14"/>
        <w:szCs w:val="14"/>
      </w:rPr>
      <w:t>.</w:t>
    </w:r>
    <w:r w:rsidR="00EC72C5" w:rsidRPr="00E1510D">
      <w:rPr>
        <w:rFonts w:asciiTheme="minorHAnsi" w:hAnsiTheme="minorHAnsi"/>
        <w:bCs/>
        <w:i/>
        <w:sz w:val="14"/>
        <w:szCs w:val="14"/>
      </w:rPr>
      <w:t xml:space="preserve">  10454</w:t>
    </w:r>
  </w:p>
  <w:p w:rsidR="00EC72C5" w:rsidRPr="000234FC" w:rsidRDefault="00C11465" w:rsidP="00EC72C5">
    <w:pPr>
      <w:pStyle w:val="Default"/>
      <w:ind w:left="-187" w:right="-43"/>
      <w:rPr>
        <w:rFonts w:asciiTheme="minorHAnsi" w:hAnsiTheme="minorHAnsi"/>
        <w:bCs/>
        <w:i/>
        <w:sz w:val="14"/>
        <w:szCs w:val="14"/>
      </w:rPr>
    </w:pPr>
    <w:proofErr w:type="spellStart"/>
    <w:r>
      <w:rPr>
        <w:rFonts w:asciiTheme="minorHAnsi" w:hAnsiTheme="minorHAnsi"/>
        <w:bCs/>
        <w:i/>
        <w:sz w:val="14"/>
        <w:szCs w:val="14"/>
      </w:rPr>
      <w:t>Ph</w:t>
    </w:r>
    <w:proofErr w:type="spellEnd"/>
    <w:r>
      <w:rPr>
        <w:rFonts w:asciiTheme="minorHAnsi" w:hAnsiTheme="minorHAnsi"/>
        <w:bCs/>
        <w:i/>
        <w:sz w:val="14"/>
        <w:szCs w:val="14"/>
      </w:rPr>
      <w:t xml:space="preserve"> (718) 328-3913</w:t>
    </w:r>
    <w:r w:rsidR="00EC72C5" w:rsidRPr="000234FC">
      <w:rPr>
        <w:rFonts w:asciiTheme="minorHAnsi" w:hAnsiTheme="minorHAnsi"/>
        <w:bCs/>
        <w:i/>
        <w:sz w:val="14"/>
        <w:szCs w:val="14"/>
      </w:rPr>
      <w:tab/>
    </w:r>
    <w:r w:rsidR="00EC72C5" w:rsidRPr="000234FC">
      <w:rPr>
        <w:rFonts w:asciiTheme="minorHAnsi" w:hAnsiTheme="minorHAnsi"/>
        <w:bCs/>
        <w:i/>
        <w:sz w:val="14"/>
        <w:szCs w:val="14"/>
      </w:rPr>
      <w:tab/>
    </w:r>
    <w:proofErr w:type="spellStart"/>
    <w:r w:rsidR="00EC72C5" w:rsidRPr="000234FC">
      <w:rPr>
        <w:rFonts w:asciiTheme="minorHAnsi" w:hAnsiTheme="minorHAnsi"/>
        <w:bCs/>
        <w:i/>
        <w:sz w:val="14"/>
        <w:szCs w:val="14"/>
      </w:rPr>
      <w:t>Ph</w:t>
    </w:r>
    <w:proofErr w:type="spellEnd"/>
    <w:r w:rsidR="00EC72C5" w:rsidRPr="000234FC">
      <w:rPr>
        <w:rFonts w:asciiTheme="minorHAnsi" w:hAnsiTheme="minorHAnsi"/>
        <w:bCs/>
        <w:i/>
        <w:sz w:val="14"/>
        <w:szCs w:val="14"/>
      </w:rPr>
      <w:t xml:space="preserve"> (718) 542-1537</w:t>
    </w:r>
    <w:r w:rsidR="00EC72C5" w:rsidRPr="000234FC">
      <w:rPr>
        <w:rFonts w:asciiTheme="minorHAnsi" w:hAnsiTheme="minorHAnsi"/>
        <w:bCs/>
        <w:i/>
        <w:sz w:val="14"/>
        <w:szCs w:val="14"/>
      </w:rPr>
      <w:tab/>
    </w:r>
    <w:r w:rsidR="00EC72C5" w:rsidRPr="000234FC">
      <w:rPr>
        <w:rFonts w:asciiTheme="minorHAnsi" w:hAnsiTheme="minorHAnsi"/>
        <w:bCs/>
        <w:i/>
        <w:sz w:val="14"/>
        <w:szCs w:val="14"/>
      </w:rPr>
      <w:tab/>
    </w:r>
    <w:proofErr w:type="spellStart"/>
    <w:r w:rsidR="00EC72C5" w:rsidRPr="000234FC">
      <w:rPr>
        <w:rFonts w:asciiTheme="minorHAnsi" w:hAnsiTheme="minorHAnsi"/>
        <w:bCs/>
        <w:i/>
        <w:sz w:val="14"/>
        <w:szCs w:val="14"/>
      </w:rPr>
      <w:t>Ph</w:t>
    </w:r>
    <w:proofErr w:type="spellEnd"/>
    <w:r w:rsidR="00EC72C5" w:rsidRPr="000234FC">
      <w:rPr>
        <w:rFonts w:asciiTheme="minorHAnsi" w:hAnsiTheme="minorHAnsi"/>
        <w:bCs/>
        <w:i/>
        <w:sz w:val="14"/>
        <w:szCs w:val="14"/>
      </w:rPr>
      <w:t xml:space="preserve"> (718) 589-2733</w:t>
    </w:r>
    <w:r w:rsidR="00EC72C5" w:rsidRPr="000234FC">
      <w:rPr>
        <w:rFonts w:asciiTheme="minorHAnsi" w:hAnsiTheme="minorHAnsi"/>
        <w:bCs/>
        <w:i/>
        <w:sz w:val="14"/>
        <w:szCs w:val="14"/>
      </w:rPr>
      <w:tab/>
    </w:r>
    <w:r w:rsidR="00EC72C5" w:rsidRPr="000234FC">
      <w:rPr>
        <w:rFonts w:asciiTheme="minorHAnsi" w:hAnsiTheme="minorHAnsi"/>
        <w:bCs/>
        <w:i/>
        <w:sz w:val="14"/>
        <w:szCs w:val="14"/>
      </w:rPr>
      <w:tab/>
    </w:r>
    <w:proofErr w:type="spellStart"/>
    <w:r w:rsidR="00EC72C5" w:rsidRPr="000234FC">
      <w:rPr>
        <w:rFonts w:asciiTheme="minorHAnsi" w:hAnsiTheme="minorHAnsi"/>
        <w:bCs/>
        <w:i/>
        <w:sz w:val="14"/>
        <w:szCs w:val="14"/>
      </w:rPr>
      <w:t>Ph</w:t>
    </w:r>
    <w:proofErr w:type="spellEnd"/>
    <w:r w:rsidR="00EC72C5" w:rsidRPr="000234FC">
      <w:rPr>
        <w:rFonts w:asciiTheme="minorHAnsi" w:hAnsiTheme="minorHAnsi"/>
        <w:bCs/>
        <w:i/>
        <w:sz w:val="14"/>
        <w:szCs w:val="14"/>
      </w:rPr>
      <w:t xml:space="preserve"> (718) 583-3823</w:t>
    </w:r>
    <w:r w:rsidR="00EC72C5" w:rsidRPr="000234FC">
      <w:rPr>
        <w:rFonts w:asciiTheme="minorHAnsi" w:hAnsiTheme="minorHAnsi"/>
        <w:bCs/>
        <w:i/>
        <w:sz w:val="14"/>
        <w:szCs w:val="14"/>
      </w:rPr>
      <w:tab/>
    </w:r>
    <w:r w:rsidR="00EC72C5" w:rsidRPr="000234FC">
      <w:rPr>
        <w:rFonts w:asciiTheme="minorHAnsi" w:hAnsiTheme="minorHAnsi"/>
        <w:bCs/>
        <w:i/>
        <w:sz w:val="14"/>
        <w:szCs w:val="14"/>
      </w:rPr>
      <w:tab/>
    </w:r>
    <w:proofErr w:type="spellStart"/>
    <w:r w:rsidR="00EC72C5" w:rsidRPr="000234FC">
      <w:rPr>
        <w:rFonts w:asciiTheme="minorHAnsi" w:hAnsiTheme="minorHAnsi"/>
        <w:bCs/>
        <w:i/>
        <w:sz w:val="14"/>
        <w:szCs w:val="14"/>
      </w:rPr>
      <w:t>Ph</w:t>
    </w:r>
    <w:proofErr w:type="spellEnd"/>
    <w:r w:rsidR="00EC72C5" w:rsidRPr="000234FC">
      <w:rPr>
        <w:rFonts w:asciiTheme="minorHAnsi" w:hAnsiTheme="minorHAnsi"/>
        <w:bCs/>
        <w:i/>
        <w:sz w:val="14"/>
        <w:szCs w:val="14"/>
      </w:rPr>
      <w:t xml:space="preserve"> (718) 292-4482</w:t>
    </w:r>
  </w:p>
  <w:p w:rsidR="00452873" w:rsidRPr="00EC72C5" w:rsidRDefault="00C11465" w:rsidP="00EC72C5">
    <w:pPr>
      <w:pStyle w:val="Default"/>
      <w:ind w:left="-187" w:right="-43"/>
      <w:rPr>
        <w:rFonts w:asciiTheme="minorHAnsi" w:hAnsiTheme="minorHAnsi"/>
        <w:bCs/>
        <w:i/>
        <w:sz w:val="14"/>
        <w:szCs w:val="14"/>
      </w:rPr>
    </w:pPr>
    <w:r>
      <w:rPr>
        <w:rFonts w:asciiTheme="minorHAnsi" w:hAnsiTheme="minorHAnsi"/>
        <w:bCs/>
        <w:i/>
        <w:sz w:val="14"/>
        <w:szCs w:val="14"/>
      </w:rPr>
      <w:t xml:space="preserve">Fax (718) 3285219                   </w:t>
    </w:r>
    <w:r w:rsidR="00EC72C5" w:rsidRPr="000234FC">
      <w:rPr>
        <w:rFonts w:asciiTheme="minorHAnsi" w:hAnsiTheme="minorHAnsi"/>
        <w:bCs/>
        <w:i/>
        <w:sz w:val="14"/>
        <w:szCs w:val="14"/>
      </w:rPr>
      <w:tab/>
      <w:t>Fax (718) 542-5128</w:t>
    </w:r>
    <w:r w:rsidR="00EC72C5" w:rsidRPr="000234FC">
      <w:rPr>
        <w:rFonts w:asciiTheme="minorHAnsi" w:hAnsiTheme="minorHAnsi"/>
        <w:bCs/>
        <w:i/>
        <w:sz w:val="14"/>
        <w:szCs w:val="14"/>
      </w:rPr>
      <w:tab/>
    </w:r>
    <w:r w:rsidR="00EC72C5" w:rsidRPr="000234FC">
      <w:rPr>
        <w:rFonts w:asciiTheme="minorHAnsi" w:hAnsiTheme="minorHAnsi"/>
        <w:bCs/>
        <w:i/>
        <w:sz w:val="14"/>
        <w:szCs w:val="14"/>
      </w:rPr>
      <w:tab/>
      <w:t>Fax (718) 328-8445</w:t>
    </w:r>
    <w:r w:rsidR="00EC72C5" w:rsidRPr="000234FC">
      <w:rPr>
        <w:rFonts w:asciiTheme="minorHAnsi" w:hAnsiTheme="minorHAnsi"/>
        <w:bCs/>
        <w:i/>
        <w:sz w:val="14"/>
        <w:szCs w:val="14"/>
      </w:rPr>
      <w:tab/>
    </w:r>
    <w:r w:rsidR="00EC72C5" w:rsidRPr="000234FC">
      <w:rPr>
        <w:rFonts w:asciiTheme="minorHAnsi" w:hAnsiTheme="minorHAnsi"/>
        <w:bCs/>
        <w:i/>
        <w:sz w:val="14"/>
        <w:szCs w:val="14"/>
      </w:rPr>
      <w:tab/>
      <w:t>Fax (718) 583-8817</w:t>
    </w:r>
    <w:r w:rsidR="00EC72C5" w:rsidRPr="000234FC">
      <w:rPr>
        <w:rFonts w:asciiTheme="minorHAnsi" w:hAnsiTheme="minorHAnsi"/>
        <w:bCs/>
        <w:i/>
        <w:sz w:val="14"/>
        <w:szCs w:val="14"/>
      </w:rPr>
      <w:tab/>
    </w:r>
    <w:r w:rsidR="00EC72C5" w:rsidRPr="000234FC">
      <w:rPr>
        <w:rFonts w:asciiTheme="minorHAnsi" w:hAnsiTheme="minorHAnsi"/>
        <w:bCs/>
        <w:i/>
        <w:sz w:val="14"/>
        <w:szCs w:val="14"/>
      </w:rPr>
      <w:tab/>
      <w:t xml:space="preserve">Fax (718) </w:t>
    </w:r>
    <w:r w:rsidR="00696E2E">
      <w:rPr>
        <w:rFonts w:asciiTheme="minorHAnsi" w:hAnsiTheme="minorHAnsi"/>
        <w:bCs/>
        <w:i/>
        <w:sz w:val="14"/>
        <w:szCs w:val="14"/>
      </w:rPr>
      <w:t>585-5085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72E5" w:rsidRDefault="002572E5" w:rsidP="00452873">
      <w:pPr>
        <w:spacing w:after="0" w:line="240" w:lineRule="auto"/>
      </w:pPr>
      <w:r>
        <w:separator/>
      </w:r>
    </w:p>
  </w:footnote>
  <w:footnote w:type="continuationSeparator" w:id="0">
    <w:p w:rsidR="002572E5" w:rsidRDefault="002572E5" w:rsidP="004528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873" w:rsidRDefault="003F3C4F" w:rsidP="00314B1E">
    <w:pPr>
      <w:pStyle w:val="Header"/>
      <w:tabs>
        <w:tab w:val="clear" w:pos="9360"/>
        <w:tab w:val="right" w:pos="10800"/>
      </w:tabs>
      <w:spacing w:after="0" w:line="240" w:lineRule="auto"/>
      <w:ind w:left="-187" w:right="-43"/>
      <w:rPr>
        <w:rFonts w:asciiTheme="minorHAnsi" w:hAnsiTheme="minorHAnsi"/>
        <w:b/>
        <w:i/>
        <w:sz w:val="14"/>
        <w:szCs w:val="14"/>
      </w:rPr>
    </w:pPr>
    <w:r>
      <w:rPr>
        <w:rFonts w:asciiTheme="minorHAnsi" w:hAnsiTheme="minorHAnsi"/>
        <w:b/>
        <w:i/>
        <w:noProof/>
        <w:sz w:val="14"/>
        <w:szCs w:val="14"/>
      </w:rPr>
      <w:drawing>
        <wp:anchor distT="0" distB="0" distL="114300" distR="114300" simplePos="0" relativeHeight="251658240" behindDoc="0" locked="0" layoutInCell="1" allowOverlap="1">
          <wp:simplePos x="0" y="0"/>
          <wp:positionH relativeFrom="column">
            <wp:posOffset>-118745</wp:posOffset>
          </wp:positionH>
          <wp:positionV relativeFrom="paragraph">
            <wp:posOffset>21590</wp:posOffset>
          </wp:positionV>
          <wp:extent cx="1321387" cy="92025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elogo.jpg"/>
                  <pic:cNvPicPr/>
                </pic:nvPicPr>
                <pic:blipFill>
                  <a:blip r:embed="rId1">
                    <a:extLst>
                      <a:ext uri="{28A0092B-C50C-407E-A947-70E740481C1C}">
                        <a14:useLocalDpi xmlns:a14="http://schemas.microsoft.com/office/drawing/2010/main" val="0"/>
                      </a:ext>
                    </a:extLst>
                  </a:blip>
                  <a:stretch>
                    <a:fillRect/>
                  </a:stretch>
                </pic:blipFill>
                <pic:spPr>
                  <a:xfrm>
                    <a:off x="0" y="0"/>
                    <a:ext cx="1321387" cy="920252"/>
                  </a:xfrm>
                  <a:prstGeom prst="rect">
                    <a:avLst/>
                  </a:prstGeom>
                </pic:spPr>
              </pic:pic>
            </a:graphicData>
          </a:graphic>
          <wp14:sizeRelH relativeFrom="page">
            <wp14:pctWidth>0</wp14:pctWidth>
          </wp14:sizeRelH>
          <wp14:sizeRelV relativeFrom="page">
            <wp14:pctHeight>0</wp14:pctHeight>
          </wp14:sizeRelV>
        </wp:anchor>
      </w:drawing>
    </w:r>
    <w:r w:rsidR="00452873">
      <w:rPr>
        <w:rFonts w:asciiTheme="minorHAnsi" w:hAnsiTheme="minorHAnsi"/>
        <w:b/>
        <w:i/>
        <w:sz w:val="14"/>
        <w:szCs w:val="14"/>
      </w:rPr>
      <w:tab/>
    </w:r>
    <w:r w:rsidR="00452873">
      <w:rPr>
        <w:rFonts w:asciiTheme="minorHAnsi" w:hAnsiTheme="minorHAnsi"/>
        <w:b/>
        <w:i/>
        <w:sz w:val="14"/>
        <w:szCs w:val="14"/>
      </w:rPr>
      <w:tab/>
    </w:r>
    <w:r w:rsidR="00452873" w:rsidRPr="00E1510D">
      <w:rPr>
        <w:rFonts w:asciiTheme="minorHAnsi" w:hAnsiTheme="minorHAnsi"/>
        <w:b/>
        <w:i/>
        <w:sz w:val="14"/>
        <w:szCs w:val="14"/>
      </w:rPr>
      <w:t>District 75 / Citywide Programs</w:t>
    </w:r>
  </w:p>
  <w:p w:rsidR="00452873" w:rsidRPr="00E1510D" w:rsidRDefault="00452873" w:rsidP="00696E2E">
    <w:pPr>
      <w:pStyle w:val="Header"/>
      <w:tabs>
        <w:tab w:val="clear" w:pos="9360"/>
        <w:tab w:val="right" w:pos="10800"/>
      </w:tabs>
      <w:spacing w:after="0" w:line="240" w:lineRule="auto"/>
      <w:ind w:right="-43"/>
      <w:rPr>
        <w:rFonts w:asciiTheme="minorHAnsi" w:hAnsiTheme="minorHAnsi"/>
        <w:i/>
        <w:sz w:val="14"/>
        <w:szCs w:val="14"/>
      </w:rPr>
    </w:pPr>
    <w:r>
      <w:rPr>
        <w:rFonts w:asciiTheme="minorHAnsi" w:hAnsiTheme="minorHAnsi"/>
        <w:b/>
        <w:i/>
        <w:sz w:val="14"/>
        <w:szCs w:val="14"/>
      </w:rPr>
      <w:tab/>
    </w:r>
    <w:r>
      <w:rPr>
        <w:rFonts w:asciiTheme="minorHAnsi" w:hAnsiTheme="minorHAnsi"/>
        <w:b/>
        <w:i/>
        <w:sz w:val="14"/>
        <w:szCs w:val="14"/>
      </w:rPr>
      <w:tab/>
    </w:r>
    <w:r w:rsidR="00020C31">
      <w:rPr>
        <w:rFonts w:asciiTheme="minorHAnsi" w:hAnsiTheme="minorHAnsi"/>
        <w:b/>
        <w:i/>
        <w:sz w:val="14"/>
        <w:szCs w:val="14"/>
      </w:rPr>
      <w:t xml:space="preserve">Ketler Louissaint, </w:t>
    </w:r>
    <w:r w:rsidRPr="00E1510D">
      <w:rPr>
        <w:rFonts w:asciiTheme="minorHAnsi" w:hAnsiTheme="minorHAnsi"/>
        <w:i/>
        <w:sz w:val="14"/>
        <w:szCs w:val="14"/>
      </w:rPr>
      <w:t>Superintendent</w:t>
    </w:r>
  </w:p>
  <w:p w:rsidR="00452873" w:rsidRPr="00E1510D" w:rsidRDefault="00452873" w:rsidP="003F3C4F">
    <w:pPr>
      <w:pStyle w:val="Header"/>
      <w:tabs>
        <w:tab w:val="clear" w:pos="9360"/>
        <w:tab w:val="right" w:pos="10800"/>
      </w:tabs>
      <w:spacing w:after="0" w:line="240" w:lineRule="auto"/>
      <w:ind w:left="-187" w:right="-43" w:firstLine="720"/>
      <w:rPr>
        <w:rFonts w:asciiTheme="minorHAnsi" w:hAnsiTheme="minorHAnsi"/>
        <w:b/>
        <w:i/>
        <w:sz w:val="14"/>
        <w:szCs w:val="14"/>
      </w:rPr>
    </w:pPr>
  </w:p>
  <w:p w:rsidR="00452873" w:rsidRDefault="00452873" w:rsidP="00314B1E">
    <w:pPr>
      <w:pStyle w:val="Header"/>
      <w:tabs>
        <w:tab w:val="clear" w:pos="9360"/>
        <w:tab w:val="right" w:pos="10800"/>
      </w:tabs>
      <w:spacing w:after="0" w:line="240" w:lineRule="auto"/>
      <w:ind w:left="-180" w:right="-44"/>
      <w:rPr>
        <w:rFonts w:asciiTheme="minorHAnsi" w:hAnsiTheme="minorHAnsi"/>
        <w:b/>
        <w:bCs/>
        <w:i/>
        <w:sz w:val="14"/>
        <w:szCs w:val="14"/>
      </w:rPr>
    </w:pPr>
    <w:r>
      <w:rPr>
        <w:rFonts w:asciiTheme="minorHAnsi" w:hAnsiTheme="minorHAnsi"/>
        <w:b/>
        <w:bCs/>
        <w:i/>
        <w:sz w:val="14"/>
        <w:szCs w:val="14"/>
      </w:rPr>
      <w:tab/>
    </w:r>
    <w:r>
      <w:rPr>
        <w:rFonts w:asciiTheme="minorHAnsi" w:hAnsiTheme="minorHAnsi"/>
        <w:b/>
        <w:bCs/>
        <w:i/>
        <w:sz w:val="14"/>
        <w:szCs w:val="14"/>
      </w:rPr>
      <w:tab/>
    </w:r>
    <w:r w:rsidRPr="00E1510D">
      <w:rPr>
        <w:rFonts w:asciiTheme="minorHAnsi" w:hAnsiTheme="minorHAnsi"/>
        <w:b/>
        <w:bCs/>
        <w:i/>
        <w:sz w:val="14"/>
        <w:szCs w:val="14"/>
      </w:rPr>
      <w:t>P352X The Vida Bogart School for All Children</w:t>
    </w:r>
  </w:p>
  <w:p w:rsidR="00452873" w:rsidRPr="00E1510D" w:rsidRDefault="00452873" w:rsidP="00314B1E">
    <w:pPr>
      <w:pStyle w:val="Header"/>
      <w:tabs>
        <w:tab w:val="clear" w:pos="9360"/>
        <w:tab w:val="right" w:pos="10800"/>
      </w:tabs>
      <w:spacing w:after="0" w:line="240" w:lineRule="auto"/>
      <w:ind w:left="-180" w:right="-44"/>
      <w:rPr>
        <w:rFonts w:asciiTheme="minorHAnsi" w:hAnsiTheme="minorHAnsi"/>
        <w:i/>
        <w:sz w:val="14"/>
        <w:szCs w:val="14"/>
      </w:rPr>
    </w:pPr>
    <w:r>
      <w:rPr>
        <w:rFonts w:asciiTheme="minorHAnsi" w:hAnsiTheme="minorHAnsi"/>
        <w:b/>
        <w:bCs/>
        <w:i/>
        <w:sz w:val="14"/>
        <w:szCs w:val="14"/>
      </w:rPr>
      <w:tab/>
    </w:r>
    <w:r>
      <w:rPr>
        <w:rFonts w:asciiTheme="minorHAnsi" w:hAnsiTheme="minorHAnsi"/>
        <w:b/>
        <w:bCs/>
        <w:i/>
        <w:sz w:val="14"/>
        <w:szCs w:val="14"/>
      </w:rPr>
      <w:tab/>
    </w:r>
    <w:r w:rsidRPr="00E1510D">
      <w:rPr>
        <w:rFonts w:asciiTheme="minorHAnsi" w:hAnsiTheme="minorHAnsi"/>
        <w:b/>
        <w:i/>
        <w:sz w:val="14"/>
        <w:szCs w:val="14"/>
      </w:rPr>
      <w:t xml:space="preserve">Lourdes Mendez, </w:t>
    </w:r>
    <w:r>
      <w:rPr>
        <w:rFonts w:asciiTheme="minorHAnsi" w:hAnsiTheme="minorHAnsi"/>
        <w:i/>
        <w:sz w:val="14"/>
        <w:szCs w:val="14"/>
      </w:rPr>
      <w:t>Principal</w:t>
    </w:r>
  </w:p>
  <w:p w:rsidR="00452873" w:rsidRPr="00E1510D" w:rsidRDefault="00452873" w:rsidP="00314B1E">
    <w:pPr>
      <w:pStyle w:val="Header"/>
      <w:tabs>
        <w:tab w:val="clear" w:pos="9360"/>
        <w:tab w:val="right" w:pos="10800"/>
      </w:tabs>
      <w:spacing w:after="0" w:line="240" w:lineRule="auto"/>
      <w:ind w:left="-180" w:right="-44"/>
      <w:rPr>
        <w:rFonts w:asciiTheme="minorHAnsi" w:hAnsiTheme="minorHAnsi"/>
        <w:i/>
        <w:sz w:val="14"/>
        <w:szCs w:val="14"/>
      </w:rPr>
    </w:pPr>
    <w:r>
      <w:rPr>
        <w:rFonts w:asciiTheme="minorHAnsi" w:hAnsiTheme="minorHAnsi"/>
        <w:b/>
        <w:i/>
        <w:sz w:val="14"/>
        <w:szCs w:val="14"/>
      </w:rPr>
      <w:tab/>
    </w:r>
    <w:r>
      <w:rPr>
        <w:rFonts w:asciiTheme="minorHAnsi" w:hAnsiTheme="minorHAnsi"/>
        <w:b/>
        <w:i/>
        <w:sz w:val="14"/>
        <w:szCs w:val="14"/>
      </w:rPr>
      <w:tab/>
    </w:r>
    <w:r w:rsidRPr="00E1510D">
      <w:rPr>
        <w:rFonts w:asciiTheme="minorHAnsi" w:hAnsiTheme="minorHAnsi"/>
        <w:b/>
        <w:i/>
        <w:sz w:val="14"/>
        <w:szCs w:val="14"/>
      </w:rPr>
      <w:t xml:space="preserve">Sara Better, </w:t>
    </w:r>
    <w:r w:rsidRPr="00E1510D">
      <w:rPr>
        <w:rFonts w:asciiTheme="minorHAnsi" w:hAnsiTheme="minorHAnsi"/>
        <w:i/>
        <w:sz w:val="14"/>
        <w:szCs w:val="14"/>
      </w:rPr>
      <w:t>Assistant Principal</w:t>
    </w:r>
  </w:p>
  <w:p w:rsidR="00452873" w:rsidRDefault="00452873" w:rsidP="00044FD5">
    <w:pPr>
      <w:pStyle w:val="Header"/>
      <w:pBdr>
        <w:bottom w:val="single" w:sz="12" w:space="1" w:color="auto"/>
      </w:pBdr>
      <w:tabs>
        <w:tab w:val="clear" w:pos="9360"/>
        <w:tab w:val="right" w:pos="10800"/>
      </w:tabs>
      <w:spacing w:after="0" w:line="240" w:lineRule="auto"/>
      <w:ind w:left="-180" w:right="-44"/>
      <w:rPr>
        <w:rFonts w:asciiTheme="minorHAnsi" w:hAnsiTheme="minorHAnsi"/>
        <w:i/>
        <w:sz w:val="14"/>
        <w:szCs w:val="14"/>
      </w:rPr>
    </w:pPr>
    <w:r>
      <w:rPr>
        <w:rFonts w:asciiTheme="minorHAnsi" w:hAnsiTheme="minorHAnsi"/>
        <w:b/>
        <w:i/>
        <w:sz w:val="14"/>
        <w:szCs w:val="14"/>
      </w:rPr>
      <w:tab/>
    </w:r>
    <w:r>
      <w:rPr>
        <w:rFonts w:asciiTheme="minorHAnsi" w:hAnsiTheme="minorHAnsi"/>
        <w:b/>
        <w:i/>
        <w:sz w:val="14"/>
        <w:szCs w:val="14"/>
      </w:rPr>
      <w:tab/>
    </w:r>
    <w:r w:rsidRPr="00E1510D">
      <w:rPr>
        <w:rFonts w:asciiTheme="minorHAnsi" w:hAnsiTheme="minorHAnsi"/>
        <w:b/>
        <w:i/>
        <w:sz w:val="14"/>
        <w:szCs w:val="14"/>
      </w:rPr>
      <w:t xml:space="preserve">Christina Proscia, </w:t>
    </w:r>
    <w:r w:rsidRPr="00E1510D">
      <w:rPr>
        <w:rFonts w:asciiTheme="minorHAnsi" w:hAnsiTheme="minorHAnsi"/>
        <w:i/>
        <w:sz w:val="14"/>
        <w:szCs w:val="14"/>
      </w:rPr>
      <w:t>Assistant Principal</w:t>
    </w:r>
  </w:p>
  <w:p w:rsidR="009C4886" w:rsidRDefault="006E73C1" w:rsidP="00044FD5">
    <w:pPr>
      <w:pStyle w:val="Header"/>
      <w:pBdr>
        <w:bottom w:val="single" w:sz="12" w:space="1" w:color="auto"/>
      </w:pBdr>
      <w:tabs>
        <w:tab w:val="clear" w:pos="9360"/>
        <w:tab w:val="right" w:pos="10800"/>
      </w:tabs>
      <w:spacing w:after="0" w:line="240" w:lineRule="auto"/>
      <w:ind w:left="-180" w:right="-44"/>
      <w:rPr>
        <w:rFonts w:asciiTheme="minorHAnsi" w:hAnsiTheme="minorHAnsi"/>
        <w:i/>
        <w:sz w:val="14"/>
        <w:szCs w:val="14"/>
      </w:rPr>
    </w:pPr>
    <w:r>
      <w:rPr>
        <w:rFonts w:asciiTheme="minorHAnsi" w:hAnsiTheme="minorHAnsi"/>
        <w:b/>
        <w:i/>
        <w:sz w:val="14"/>
        <w:szCs w:val="14"/>
      </w:rPr>
      <w:tab/>
    </w:r>
    <w:r>
      <w:rPr>
        <w:rFonts w:asciiTheme="minorHAnsi" w:hAnsiTheme="minorHAnsi"/>
        <w:b/>
        <w:i/>
        <w:sz w:val="14"/>
        <w:szCs w:val="14"/>
      </w:rPr>
      <w:tab/>
      <w:t>Steve Giordano,</w:t>
    </w:r>
    <w:r w:rsidRPr="00EF4CF8">
      <w:rPr>
        <w:rFonts w:asciiTheme="minorHAnsi" w:hAnsiTheme="minorHAnsi"/>
        <w:i/>
        <w:sz w:val="14"/>
        <w:szCs w:val="14"/>
      </w:rPr>
      <w:t xml:space="preserve"> Assistant Principal</w:t>
    </w:r>
  </w:p>
  <w:p w:rsidR="00C11465" w:rsidRDefault="00C11465" w:rsidP="00C11465">
    <w:pPr>
      <w:pStyle w:val="Header"/>
      <w:pBdr>
        <w:bottom w:val="single" w:sz="12" w:space="1" w:color="auto"/>
      </w:pBdr>
      <w:tabs>
        <w:tab w:val="clear" w:pos="9360"/>
        <w:tab w:val="right" w:pos="10800"/>
      </w:tabs>
      <w:spacing w:after="0" w:line="240" w:lineRule="auto"/>
      <w:ind w:left="-180" w:right="-44"/>
      <w:jc w:val="right"/>
      <w:rPr>
        <w:rFonts w:asciiTheme="minorHAnsi" w:hAnsiTheme="minorHAnsi"/>
        <w:i/>
        <w:sz w:val="14"/>
        <w:szCs w:val="14"/>
      </w:rPr>
    </w:pPr>
    <w:r>
      <w:rPr>
        <w:rFonts w:asciiTheme="minorHAnsi" w:hAnsiTheme="minorHAnsi"/>
        <w:b/>
        <w:i/>
        <w:sz w:val="14"/>
        <w:szCs w:val="14"/>
      </w:rPr>
      <w:t>Jessica Beach</w:t>
    </w:r>
    <w:r w:rsidR="006D3633">
      <w:rPr>
        <w:rFonts w:asciiTheme="minorHAnsi" w:hAnsiTheme="minorHAnsi"/>
        <w:i/>
        <w:sz w:val="14"/>
        <w:szCs w:val="14"/>
      </w:rPr>
      <w:t>, Assistant Principal</w:t>
    </w:r>
  </w:p>
  <w:p w:rsidR="006D3633" w:rsidRPr="006D3633" w:rsidRDefault="006D3633" w:rsidP="00C11465">
    <w:pPr>
      <w:pStyle w:val="Header"/>
      <w:pBdr>
        <w:bottom w:val="single" w:sz="12" w:space="1" w:color="auto"/>
      </w:pBdr>
      <w:tabs>
        <w:tab w:val="clear" w:pos="9360"/>
        <w:tab w:val="right" w:pos="10800"/>
      </w:tabs>
      <w:spacing w:after="0" w:line="240" w:lineRule="auto"/>
      <w:ind w:left="-180" w:right="-44"/>
      <w:jc w:val="right"/>
      <w:rPr>
        <w:rFonts w:asciiTheme="minorHAnsi" w:hAnsiTheme="minorHAnsi"/>
        <w:i/>
        <w:sz w:val="14"/>
        <w:szCs w:val="14"/>
      </w:rPr>
    </w:pPr>
    <w:r w:rsidRPr="006D3633">
      <w:rPr>
        <w:rFonts w:asciiTheme="minorHAnsi" w:hAnsiTheme="minorHAnsi"/>
        <w:b/>
        <w:i/>
        <w:sz w:val="14"/>
        <w:szCs w:val="14"/>
      </w:rPr>
      <w:t>Jaclyn Ruth</w:t>
    </w:r>
    <w:r>
      <w:rPr>
        <w:rFonts w:asciiTheme="minorHAnsi" w:hAnsiTheme="minorHAnsi"/>
        <w:b/>
        <w:i/>
        <w:sz w:val="14"/>
        <w:szCs w:val="14"/>
      </w:rPr>
      <w:t xml:space="preserve">, </w:t>
    </w:r>
    <w:r>
      <w:rPr>
        <w:rFonts w:asciiTheme="minorHAnsi" w:hAnsiTheme="minorHAnsi"/>
        <w:i/>
        <w:sz w:val="14"/>
        <w:szCs w:val="14"/>
      </w:rPr>
      <w:t>Assistant Principal (IA)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32AD6"/>
    <w:multiLevelType w:val="hybridMultilevel"/>
    <w:tmpl w:val="3EC455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873"/>
    <w:rsid w:val="00020C31"/>
    <w:rsid w:val="00044319"/>
    <w:rsid w:val="00044FD5"/>
    <w:rsid w:val="001278B5"/>
    <w:rsid w:val="0019111F"/>
    <w:rsid w:val="001A16EA"/>
    <w:rsid w:val="001F1612"/>
    <w:rsid w:val="001F3830"/>
    <w:rsid w:val="0023513C"/>
    <w:rsid w:val="002572E5"/>
    <w:rsid w:val="00282836"/>
    <w:rsid w:val="002956EE"/>
    <w:rsid w:val="002A0933"/>
    <w:rsid w:val="002D338F"/>
    <w:rsid w:val="002F4BBD"/>
    <w:rsid w:val="00304BF8"/>
    <w:rsid w:val="00314B1E"/>
    <w:rsid w:val="0035257A"/>
    <w:rsid w:val="00366D82"/>
    <w:rsid w:val="003A2C67"/>
    <w:rsid w:val="003C25A2"/>
    <w:rsid w:val="003F2DFA"/>
    <w:rsid w:val="003F3C4F"/>
    <w:rsid w:val="004131E4"/>
    <w:rsid w:val="00452873"/>
    <w:rsid w:val="00481D5D"/>
    <w:rsid w:val="0049558D"/>
    <w:rsid w:val="004E6A26"/>
    <w:rsid w:val="005514F6"/>
    <w:rsid w:val="00553B2F"/>
    <w:rsid w:val="005963D8"/>
    <w:rsid w:val="005B0277"/>
    <w:rsid w:val="005D4AF3"/>
    <w:rsid w:val="00607D1F"/>
    <w:rsid w:val="00626F2E"/>
    <w:rsid w:val="00653579"/>
    <w:rsid w:val="0067689E"/>
    <w:rsid w:val="00696E2E"/>
    <w:rsid w:val="006D3633"/>
    <w:rsid w:val="006D587F"/>
    <w:rsid w:val="006D59CF"/>
    <w:rsid w:val="006E1232"/>
    <w:rsid w:val="006E73C1"/>
    <w:rsid w:val="007214AC"/>
    <w:rsid w:val="007513D7"/>
    <w:rsid w:val="007C18A0"/>
    <w:rsid w:val="007E4B25"/>
    <w:rsid w:val="007E7A44"/>
    <w:rsid w:val="007F75BB"/>
    <w:rsid w:val="008137D5"/>
    <w:rsid w:val="008A2B4F"/>
    <w:rsid w:val="008D2A15"/>
    <w:rsid w:val="009C029E"/>
    <w:rsid w:val="009C4886"/>
    <w:rsid w:val="009D069E"/>
    <w:rsid w:val="00A25CC2"/>
    <w:rsid w:val="00A74B4E"/>
    <w:rsid w:val="00A97F71"/>
    <w:rsid w:val="00AA6301"/>
    <w:rsid w:val="00AC47E5"/>
    <w:rsid w:val="00AC6D97"/>
    <w:rsid w:val="00AD78A2"/>
    <w:rsid w:val="00AF5440"/>
    <w:rsid w:val="00B354B8"/>
    <w:rsid w:val="00B7690E"/>
    <w:rsid w:val="00BB5F39"/>
    <w:rsid w:val="00C11465"/>
    <w:rsid w:val="00C130C3"/>
    <w:rsid w:val="00C76A2C"/>
    <w:rsid w:val="00C81ED7"/>
    <w:rsid w:val="00D03009"/>
    <w:rsid w:val="00D037C0"/>
    <w:rsid w:val="00D51C81"/>
    <w:rsid w:val="00D65D54"/>
    <w:rsid w:val="00E679CB"/>
    <w:rsid w:val="00E8672E"/>
    <w:rsid w:val="00E91A06"/>
    <w:rsid w:val="00EC72C5"/>
    <w:rsid w:val="00F34F21"/>
    <w:rsid w:val="00F81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D62389"/>
  <w15:docId w15:val="{DC426136-5E53-4248-9863-11621FB22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3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52873"/>
    <w:pPr>
      <w:autoSpaceDE w:val="0"/>
      <w:autoSpaceDN w:val="0"/>
      <w:adjustRightInd w:val="0"/>
      <w:spacing w:after="0" w:line="240" w:lineRule="auto"/>
    </w:pPr>
    <w:rPr>
      <w:rFonts w:ascii="Arial" w:eastAsia="Calibri" w:hAnsi="Arial" w:cs="Arial"/>
      <w:color w:val="000000"/>
      <w:sz w:val="24"/>
      <w:szCs w:val="24"/>
    </w:rPr>
  </w:style>
  <w:style w:type="paragraph" w:styleId="Header">
    <w:name w:val="header"/>
    <w:basedOn w:val="Normal"/>
    <w:link w:val="HeaderChar"/>
    <w:uiPriority w:val="99"/>
    <w:unhideWhenUsed/>
    <w:rsid w:val="00452873"/>
    <w:pPr>
      <w:tabs>
        <w:tab w:val="center" w:pos="4680"/>
        <w:tab w:val="right" w:pos="9360"/>
      </w:tabs>
    </w:pPr>
    <w:rPr>
      <w:rFonts w:ascii="Calibri" w:eastAsia="Calibri" w:hAnsi="Calibri" w:cs="Times New Roman"/>
    </w:rPr>
  </w:style>
  <w:style w:type="character" w:customStyle="1" w:styleId="HeaderChar">
    <w:name w:val="Header Char"/>
    <w:basedOn w:val="DefaultParagraphFont"/>
    <w:link w:val="Header"/>
    <w:uiPriority w:val="99"/>
    <w:rsid w:val="00452873"/>
    <w:rPr>
      <w:rFonts w:ascii="Calibri" w:eastAsia="Calibri" w:hAnsi="Calibri" w:cs="Times New Roman"/>
    </w:rPr>
  </w:style>
  <w:style w:type="paragraph" w:styleId="BalloonText">
    <w:name w:val="Balloon Text"/>
    <w:basedOn w:val="Normal"/>
    <w:link w:val="BalloonTextChar"/>
    <w:uiPriority w:val="99"/>
    <w:semiHidden/>
    <w:unhideWhenUsed/>
    <w:rsid w:val="004528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873"/>
    <w:rPr>
      <w:rFonts w:ascii="Tahoma" w:hAnsi="Tahoma" w:cs="Tahoma"/>
      <w:sz w:val="16"/>
      <w:szCs w:val="16"/>
    </w:rPr>
  </w:style>
  <w:style w:type="paragraph" w:styleId="Footer">
    <w:name w:val="footer"/>
    <w:basedOn w:val="Normal"/>
    <w:link w:val="FooterChar"/>
    <w:uiPriority w:val="99"/>
    <w:unhideWhenUsed/>
    <w:rsid w:val="004528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873"/>
  </w:style>
  <w:style w:type="character" w:styleId="Hyperlink">
    <w:name w:val="Hyperlink"/>
    <w:basedOn w:val="DefaultParagraphFont"/>
    <w:uiPriority w:val="99"/>
    <w:unhideWhenUsed/>
    <w:rsid w:val="00B7690E"/>
    <w:rPr>
      <w:color w:val="0000FF" w:themeColor="hyperlink"/>
      <w:u w:val="single"/>
    </w:rPr>
  </w:style>
  <w:style w:type="table" w:styleId="TableGrid">
    <w:name w:val="Table Grid"/>
    <w:basedOn w:val="TableNormal"/>
    <w:uiPriority w:val="59"/>
    <w:rsid w:val="00481D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7E4B25"/>
    <w:pPr>
      <w:spacing w:line="288" w:lineRule="auto"/>
      <w:ind w:left="720"/>
      <w:contextualSpacing/>
    </w:pPr>
    <w:rPr>
      <w:rFonts w:ascii="Calibri" w:eastAsia="Times New Roman" w:hAnsi="Calibri" w:cs="Times New Roman"/>
      <w:i/>
      <w:iCs/>
      <w:sz w:val="20"/>
      <w:szCs w:val="20"/>
      <w:lang w:bidi="en-US"/>
    </w:rPr>
  </w:style>
  <w:style w:type="paragraph" w:styleId="Title">
    <w:name w:val="Title"/>
    <w:basedOn w:val="Normal"/>
    <w:next w:val="Normal"/>
    <w:link w:val="TitleChar"/>
    <w:uiPriority w:val="10"/>
    <w:qFormat/>
    <w:rsid w:val="007E4B25"/>
    <w:pPr>
      <w:spacing w:after="100" w:afterAutospacing="1" w:line="240" w:lineRule="auto"/>
      <w:contextualSpacing/>
      <w:jc w:val="center"/>
    </w:pPr>
    <w:rPr>
      <w:rFonts w:eastAsia="Times New Roman" w:cs="Times New Roman"/>
      <w:b/>
      <w:iCs/>
      <w:sz w:val="28"/>
      <w:lang w:bidi="en-US"/>
    </w:rPr>
  </w:style>
  <w:style w:type="character" w:customStyle="1" w:styleId="TitleChar">
    <w:name w:val="Title Char"/>
    <w:basedOn w:val="DefaultParagraphFont"/>
    <w:link w:val="Title"/>
    <w:uiPriority w:val="10"/>
    <w:rsid w:val="007E4B25"/>
    <w:rPr>
      <w:rFonts w:eastAsia="Times New Roman" w:cs="Times New Roman"/>
      <w:b/>
      <w:iCs/>
      <w:sz w:val="2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16BE2-9AA9-4DA8-8710-71C2ECDED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Gina Pesca</cp:lastModifiedBy>
  <cp:revision>2</cp:revision>
  <cp:lastPrinted>2018-10-26T12:40:00Z</cp:lastPrinted>
  <dcterms:created xsi:type="dcterms:W3CDTF">2019-02-15T16:11:00Z</dcterms:created>
  <dcterms:modified xsi:type="dcterms:W3CDTF">2019-02-15T16:11:00Z</dcterms:modified>
</cp:coreProperties>
</file>